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5"/>
        <w:spacing w:before="120" w:after="120"/>
        <w:contextualSpacing w:val="false"/>
        <w:rPr/>
      </w:pPr>
      <w:r>
        <w:rPr>
          <w:b/>
        </w:rPr>
        <w:t>Transkript Kompass Weltwirtschaft #72:</w:t>
      </w:r>
    </w:p>
    <w:p>
      <w:pPr>
        <w:pStyle w:val="Heading5"/>
        <w:spacing w:before="120" w:after="120"/>
        <w:contextualSpacing w:val="false"/>
        <w:rPr/>
      </w:pPr>
      <w:r>
        <w:rPr>
          <w:b/>
        </w:rPr>
        <w:t>Grüner Stahl trotz Wirtschaftskrise? Was es für die Transformation jetzt braucht</w:t>
      </w:r>
    </w:p>
    <w:p>
      <w:pPr>
        <w:pStyle w:val="normal1"/>
        <w:spacing w:before="120" w:after="120"/>
        <w:rPr>
          <w:b/>
        </w:rPr>
      </w:pPr>
      <w:r>
        <w:rPr/>
      </w:r>
    </w:p>
    <w:p>
      <w:pPr>
        <w:pStyle w:val="Heading5"/>
        <w:spacing w:before="120" w:after="120"/>
        <w:contextualSpacing w:val="false"/>
        <w:rPr/>
      </w:pPr>
      <w:r>
        <w:rPr>
          <w:b/>
        </w:rPr>
        <w:t>[00:00:14.300] - Nora Noll</w:t>
      </w:r>
    </w:p>
    <w:p>
      <w:pPr>
        <w:pStyle w:val="defaultparagraph"/>
        <w:spacing w:before="0" w:after="0"/>
        <w:contextualSpacing w:val="false"/>
        <w:rPr/>
      </w:pPr>
      <w:r>
        <w:rPr/>
        <w:t>Unsere Welt steht auf stählernen Füßen. Nicht nur für Autos oder Hochhäuser, auch für Windräder, Züge und öffentliche Infrastruktur brauchen wir Stahl. Doch die deutsche Stahlindustrie ist am Wanken. Grund dafür sind gestiegene Energiepreise, hohe US-Zölle auf Stahlprodukte und der billige Stahl aus China. Wie kann sich die Stahlindustrie in dieser schwierigen Lage hin zu grünem Stahl transformieren? Woran scheitert die Dekarbonisierung bislang? Und sollte die EU ihre Stahlindustrie besser schützen? Darüber spreche ich heute mit Thomas Fritz, Referent für Handels- und Investitionspolitik bei Powershift.</w:t>
      </w:r>
    </w:p>
    <w:p>
      <w:pPr>
        <w:pStyle w:val="normal1"/>
        <w:spacing w:before="0" w:after="0"/>
        <w:rPr/>
      </w:pPr>
      <w:r>
        <w:rPr/>
      </w:r>
    </w:p>
    <w:p>
      <w:pPr>
        <w:pStyle w:val="Heading5"/>
        <w:spacing w:before="120" w:after="120"/>
        <w:contextualSpacing w:val="false"/>
        <w:rPr/>
      </w:pPr>
      <w:r>
        <w:rPr>
          <w:b/>
        </w:rPr>
        <w:t>[00:01:07.500] - Nora Noll</w:t>
      </w:r>
    </w:p>
    <w:p>
      <w:pPr>
        <w:pStyle w:val="defaultparagraph"/>
        <w:spacing w:before="0" w:after="0"/>
        <w:contextualSpacing w:val="false"/>
        <w:rPr/>
      </w:pPr>
      <w:r>
        <w:rPr/>
        <w:t>Hallo und herzlich willkommen zur neuen Folge von Kompass Weltwirtschaft, dem Podcast von Powershift. Ich begrüße heute Thomas Fritz, Referent für Handels- und Investitionspolitik. Hallo Thomas!</w:t>
      </w:r>
    </w:p>
    <w:p>
      <w:pPr>
        <w:pStyle w:val="normal1"/>
        <w:spacing w:before="0" w:after="0"/>
        <w:rPr/>
      </w:pPr>
      <w:r>
        <w:rPr/>
      </w:r>
    </w:p>
    <w:p>
      <w:pPr>
        <w:pStyle w:val="Heading5"/>
        <w:spacing w:before="120" w:after="120"/>
        <w:contextualSpacing w:val="false"/>
        <w:rPr/>
      </w:pPr>
      <w:r>
        <w:rPr>
          <w:b/>
        </w:rPr>
        <w:t>[00:01:20.240] - Thomas Fritz</w:t>
      </w:r>
    </w:p>
    <w:p>
      <w:pPr>
        <w:pStyle w:val="defaultparagraph"/>
        <w:spacing w:before="0" w:after="0"/>
        <w:contextualSpacing w:val="false"/>
        <w:rPr/>
      </w:pPr>
      <w:r>
        <w:rPr/>
        <w:t>Hallo Nora!</w:t>
      </w:r>
    </w:p>
    <w:p>
      <w:pPr>
        <w:pStyle w:val="normal1"/>
        <w:spacing w:before="0" w:after="0"/>
        <w:rPr/>
      </w:pPr>
      <w:r>
        <w:rPr/>
      </w:r>
    </w:p>
    <w:p>
      <w:pPr>
        <w:pStyle w:val="Heading5"/>
        <w:spacing w:before="120" w:after="120"/>
        <w:contextualSpacing w:val="false"/>
        <w:rPr/>
      </w:pPr>
      <w:r>
        <w:rPr>
          <w:b/>
        </w:rPr>
        <w:t>[00:01:21.760] - Nora Noll</w:t>
      </w:r>
    </w:p>
    <w:p>
      <w:pPr>
        <w:pStyle w:val="defaultparagraph"/>
        <w:spacing w:before="0" w:after="0"/>
        <w:contextualSpacing w:val="false"/>
        <w:rPr/>
      </w:pPr>
      <w:r>
        <w:rPr/>
        <w:t>Schön, dass wir heute zusammensitzen. Wir wollen über ein großes Thema reden, ein schweres Thema im wortwörtlichen Sinne, nämlich Stahl. Deutschland ist der größte Stahlproduzent in der EU. Dementsprechend ist das ein durchaus relevanter Wirtschaftszweig hier. Aber die Stahlindustrie ist am Wanken. Wenn man sich anschaut, was so Wirtschaftsinstitute schreiben, dann könnte man fast schon Panik bekommen. Die schreiben von Hunderten von tausend Arbeitsplätzen, die bedroht sind. Wir haben eben festgestellt, dass ist ein bisschen dramatisiert, wenn man sich nur die Produktion anschaut, dann kann man aber trotzdem feststellen, dass mehrere tausend Arbeitsplätze bedroht sind. Warum steckt die Stahlindustrie in der Krise?</w:t>
      </w:r>
    </w:p>
    <w:p>
      <w:pPr>
        <w:pStyle w:val="normal1"/>
        <w:spacing w:before="0" w:after="0"/>
        <w:rPr/>
      </w:pPr>
      <w:r>
        <w:rPr/>
      </w:r>
    </w:p>
    <w:p>
      <w:pPr>
        <w:pStyle w:val="Heading5"/>
        <w:spacing w:before="120" w:after="120"/>
        <w:contextualSpacing w:val="false"/>
        <w:rPr/>
      </w:pPr>
      <w:r>
        <w:rPr>
          <w:b/>
        </w:rPr>
        <w:t>[00:02:08.020] - Thomas Fritz</w:t>
      </w:r>
    </w:p>
    <w:p>
      <w:pPr>
        <w:pStyle w:val="defaultparagraph"/>
        <w:spacing w:before="0" w:after="0"/>
        <w:contextualSpacing w:val="false"/>
        <w:rPr/>
      </w:pPr>
      <w:r>
        <w:rPr/>
        <w:t>Ja, die Stahlindustrie ist unter Beschuss aus verschiedenen Seiten. Es gibt zum einen wirklich große Überkapazitäten weltweit auf dem Stahlmarkt. Dafür wird wesentlich China verantwortlich gemacht, weil es in China wesentlich mehr Stahl produziert wird, als China selbst nachfragt, und diesen Stahl, diesen überschüssigen Stahl, dann zu sehr günstigen Preisen auch auf dem Weltmarkt absetzt. Und dieser Stahl hat durchaus auch gute Qualität, deswegen macht dieser Stahl dann auch Konkurrenz den Stahlerzeugern in anderen Ländern, wie eben auch in Deutschland. Dazu kommt, dass es eine sinkende Nachfrage nach Stahl gibt, auch im europäischen Binnenmarkt. Das hat unter anderem auch mit der Sparpolitik zu tun, die ja hier in der Europäischen Union und gerade in Deutschland ganz leidenschaftlich verfochten worden ist und deswegen in vielen Bereichen nicht investiert worden ist, in denen hätte investiert werden sollen. Beispielsweise in der Infrastruktur, im Bausektor. Wenn dort mehr investiert worden wäre, wäre es auch zu einer größeren Stahlnachfrage gekommen. Also hier, also die Sparpolitik ist auch ein Faktor, der dafür sorgt, dass Stahl nicht so stark nachgefragt wird. Dann gibt es die Wettbewerbsschwäche natürlich der hiesigen Industrie, weil die chinesische Stahlindustrie, aber auch aus anderen Ländern, China ist ja nicht der einzige Stahlproduzent, günstiger produzieren kann, teils günstiger auch wegen niedrigerer Lohnkosten als hier in Deutschland und in Europa.</w:t>
      </w:r>
    </w:p>
    <w:p>
      <w:pPr>
        <w:pStyle w:val="normal1"/>
        <w:spacing w:before="0" w:after="0"/>
        <w:rPr/>
      </w:pPr>
      <w:r>
        <w:rPr/>
      </w:r>
    </w:p>
    <w:p>
      <w:pPr>
        <w:pStyle w:val="Heading5"/>
        <w:spacing w:before="120" w:after="120"/>
        <w:contextualSpacing w:val="false"/>
        <w:rPr/>
      </w:pPr>
      <w:r>
        <w:rPr>
          <w:b/>
        </w:rPr>
        <w:t>[00:03:51.930] - Thomas Fritz</w:t>
      </w:r>
    </w:p>
    <w:p>
      <w:pPr>
        <w:pStyle w:val="defaultparagraph"/>
        <w:spacing w:before="0" w:after="0"/>
        <w:contextualSpacing w:val="false"/>
        <w:rPr/>
      </w:pPr>
      <w:r>
        <w:rPr/>
        <w:t>Es gibt dann das Problem des Handelskriegs, der von den USA angezettelt worden ist. Und die USA haben Zölle von 50% auf Stahl und Stahl-Derivate erhoben. Also für Derivate, damit meint man Produkte, die Stahl verbaut haben, in denen Stahl in großen Anteilen enthalten ist. Das betrifft dann viele Maschinen, in denen Stahl verbaut worden ist, aber auch Elektronik. Und diese 50%-Zölle in den USA haben dafür gesorgt, dass viele Länder, die sonst in die USA Stahl exportiert haben, sich nun andere Abnehmerländer suchen. Und deswegen kommt es zu einer sogenannten Handelsumlenkung. Stahlströme von China werden nun umgelenkt auf andere Märkte, zum Beispiel auch in die Europäische Union. Und das sorgt dann dafür, dass es hier noch einen stärkeren Wettbewerbsdruck gibt durch diese umgelenkten Handelsströme. Dann kommt hinzu, worunter hier, und das ist auch Teil der Wettbewerbsschwäche der Stahlindustrie, natürlich leidet sie enorm energieintensiv und die hohen Strompreise hier in der Bundesrepublik, das ist dann etwas, was die Stahlindustrie dann negativ trifft und sie da weniger wettbewerbsfähig sind als Stahlerzeuger in anderen Ländern, wo die Energiepreise niedriger sind. Und dann kommt als weitere, als weiteres Problem für die Stahlindustrie hinzu, dass sie ja eigentlich ihre CO2-Emissionen senken soll. Also die Stahlindustrie gehört ja zu den Sektoren der energieintensiven Industrie, die besonders emissionsintensiv sind, deswegen die klimaschädlichen Emissionen senken muss.</w:t>
      </w:r>
    </w:p>
    <w:p>
      <w:pPr>
        <w:pStyle w:val="normal1"/>
        <w:spacing w:before="0" w:after="0"/>
        <w:rPr/>
      </w:pPr>
      <w:r>
        <w:rPr/>
      </w:r>
    </w:p>
    <w:p>
      <w:pPr>
        <w:pStyle w:val="Heading5"/>
        <w:spacing w:before="120" w:after="120"/>
        <w:contextualSpacing w:val="false"/>
        <w:rPr/>
      </w:pPr>
      <w:r>
        <w:rPr>
          <w:b/>
        </w:rPr>
        <w:t>[00:05:39.890] - Thomas Fritz</w:t>
      </w:r>
    </w:p>
    <w:p>
      <w:pPr>
        <w:pStyle w:val="defaultparagraph"/>
        <w:spacing w:before="0" w:after="0"/>
        <w:contextualSpacing w:val="false"/>
        <w:rPr/>
      </w:pPr>
      <w:r>
        <w:rPr/>
        <w:t>Und dazu haben wir ja hier das Instrument des CO2-Preises, wird wesentlich bestimmt über das europäische Emissionshandelssystem, dieser CO2-Preis. Und der soll perspektivisch steigen, der steigt auch. Und das wird dann natürlich auch nochmal dafür sorgen, dass dann die Produktionskosten für die Stahlindustrie steigen werden, sodass es für die Stahlindustrie den Druck gibt, nun die eigene Stahlproduktion zu dekarbonisieren, sodass man dann halt eben weniger von dem CO2-Preis, dem steigenden CO2-Preis, betroffen ist, aber auch im internationalen Wettbewerb bestehen kann, weil andere Länder fangen nun auch an, emissionsarmen Stahl zu produzieren. Was dann viel, wenn es besonders weit geht, wird dieser Stahl auch grüner Stahl genannt, wenn es dann völlig emissionsneutral produziert werden sollte. Aber das ist ein sehr, sehr weiter Schritt. Da braucht es viele Zwischenschritte, viele sehr teure Investitionen. Und diese hohen Investitionen, das sagen dann die Stahlunternehmen, können wir uns selbst nicht leisten. Und dafür rufen sie dann nach Subventionen, nach Unterstützung seitens der öffentlichen Hand.</w:t>
      </w:r>
    </w:p>
    <w:p>
      <w:pPr>
        <w:pStyle w:val="normal1"/>
        <w:spacing w:before="0" w:after="0"/>
        <w:rPr/>
      </w:pPr>
      <w:r>
        <w:rPr/>
      </w:r>
    </w:p>
    <w:p>
      <w:pPr>
        <w:pStyle w:val="Heading5"/>
        <w:spacing w:before="120" w:after="120"/>
        <w:contextualSpacing w:val="false"/>
        <w:rPr/>
      </w:pPr>
      <w:r>
        <w:rPr>
          <w:b/>
        </w:rPr>
        <w:t>[00:06:53.090] - Nora Noll</w:t>
      </w:r>
    </w:p>
    <w:p>
      <w:pPr>
        <w:pStyle w:val="defaultparagraph"/>
        <w:spacing w:before="0" w:after="0"/>
        <w:contextualSpacing w:val="false"/>
        <w:rPr/>
      </w:pPr>
      <w:r>
        <w:rPr/>
        <w:t>Auf grünen Stahl kommen wir auf jeden Fall gleich noch zu sprechen. Ich fasse mal kurz zusammen. Die vielen Aspekte, die du genannt hast, die jetzt aktuell zu dieser Krise führen. Also wir haben eine Energiekrise, also sehr stark gestiegene Energiepreise, die auch mit dem Krieg in der Ukraine zusammenhängen. Wir haben diesen Handelskrieg mit den Kampfzöllen quasi. Wir haben China mit seiner Überproduktion und eben auch andere Länder, die jetzt ihre Exporte von Stahl und Stahlprodukten umleiten, weil sie eben nicht mehr in die USA exportieren oder weniger dorthin exportieren und eben perspektivisch diese Herausforderung, energie- oder emissionsärmer zu produzieren. Manches davon hätte man jetzt vielleicht nicht vorhersehen können. Also zum Beispiel der Handelskrieg ist jetzt eine Entwicklung, die zumindest nicht schon vor Jahrzehnten absehbar war. Anderes hingegen, dass zum Beispiel fossile Energien tendenziell eher teurer werden, ist jetzt eine Entwicklung, die PowerShift im Zweifelsfall auch schon angekündigt hat. Wie konnte es passieren, dass diese Industrie, die ja auch extrem wichtig ist, sich darauf nicht vorbereitet hat?</w:t>
      </w:r>
    </w:p>
    <w:p>
      <w:pPr>
        <w:pStyle w:val="normal1"/>
        <w:spacing w:before="0" w:after="0"/>
        <w:rPr/>
      </w:pPr>
      <w:r>
        <w:rPr/>
      </w:r>
    </w:p>
    <w:p>
      <w:pPr>
        <w:pStyle w:val="Heading5"/>
        <w:spacing w:before="120" w:after="120"/>
        <w:contextualSpacing w:val="false"/>
        <w:rPr/>
      </w:pPr>
      <w:r>
        <w:rPr>
          <w:b/>
        </w:rPr>
        <w:t>[00:08:12.870] - Thomas Fritz</w:t>
      </w:r>
    </w:p>
    <w:p>
      <w:pPr>
        <w:pStyle w:val="defaultparagraph"/>
        <w:spacing w:before="0" w:after="0"/>
        <w:contextualSpacing w:val="false"/>
        <w:rPr/>
      </w:pPr>
      <w:r>
        <w:rPr/>
        <w:t>Ja, das hat natürlich damit zu tun, dass diese Industrie wie andere Industriezweige auch privatwirtschaftlich organisiert ist. Und die Anteilseigner der großen Stahlkonzerne haben natürlich in erster Linie ein Interesse daran, sich selbst an diesen Unternehmen zu bereichern. Und sie ziehen auch nach wie vor sehr viel Geld aus diesen Unternehmen raus. Gerade sehr produktive Stahlunternehmen nach wie vor zahlen immer noch beträchtliche Dividenden. Nicht so hoch wie in anderen Industriezweigen. Und diese Dividendenzahlungen sind dann bei den Stahlwerken deutlich zurückgegangen, die jetzt in der Krise sind. Und das kann man sich nicht mehr leisten. Aber in der Vergangenheit war das nach wie vor ein Bereich, wo durchaus sehr viel Profite auch gemacht worden sind und die sind rausgezogen worden und nicht in dem Maße, wie das eigentlich notwendig gewesen wäre, reinvestiert worden in diese Stahlwerke, um dann die Transformation der Stahlwerke hin zu grünem Stahl zu finanzieren durch die eigenen Gewinne, die man gemacht hat. Das wäre möglich gewesen, durchaus. Da hätten auch die Regierungen stärker drauf achtgeben können. Sie hätten stärkeren Druck ausüben können, zumal, das muss man dann auch sehen, an manchen Stahlwerken auch die öffentliche Hand selbst beteiligt ist. Das ist in Deutschland auch der Fall.</w:t>
      </w:r>
    </w:p>
    <w:p>
      <w:pPr>
        <w:pStyle w:val="normal1"/>
        <w:spacing w:before="0" w:after="0"/>
        <w:rPr/>
      </w:pPr>
      <w:r>
        <w:rPr/>
      </w:r>
    </w:p>
    <w:p>
      <w:pPr>
        <w:pStyle w:val="Heading5"/>
        <w:spacing w:before="120" w:after="120"/>
        <w:contextualSpacing w:val="false"/>
        <w:rPr/>
      </w:pPr>
      <w:r>
        <w:rPr>
          <w:b/>
        </w:rPr>
        <w:t>[00:09:36.830] - Thomas Fritz</w:t>
      </w:r>
    </w:p>
    <w:p>
      <w:pPr>
        <w:pStyle w:val="defaultparagraph"/>
        <w:spacing w:before="0" w:after="0"/>
        <w:contextualSpacing w:val="false"/>
        <w:rPr/>
      </w:pPr>
      <w:r>
        <w:rPr/>
        <w:t>Salzgitter AG, beispielsweise hält der Staat Anteile an diesem Unternehmen. Und auch in anderen Stahlwerken ist das durchaus der Fall, dass da die öffentliche Hand auch in anderen europäischen Ländern auch Anteile hält. Das heißt, wenn man selbst Anteil hält an einem Unternehmen, muss man natürlich auch selbst Einfluss nehmen auf die Unternehmenspolitik und dafür sorgen, dass ausreichend Investitionen aus den selbst erwirtschafteten Gewinnen dann auch geleistet werden. Das ist in der Vergangenheit nicht geschehen, obwohl die Belegschaften das durchaus eingefordert haben, die Gewerkschaften das eingefordert haben. Aber gegen diese Profitlogik haben sie sich dann leider nicht durchsetzen können. Und nun sind es die Beschäftigten, die tatsächlich diese Fehlentscheidungen von Regierungen und von den Anteilseignern dieser Stahlkonzerne zu bezahlen haben. Das ist das Bittere dabei. Das ist tatsächlich eine Krise, die auf dem Rücken der Beschäftigten ausgetragen wird.</w:t>
      </w:r>
    </w:p>
    <w:p>
      <w:pPr>
        <w:pStyle w:val="normal1"/>
        <w:spacing w:before="0" w:after="0"/>
        <w:rPr/>
      </w:pPr>
      <w:r>
        <w:rPr/>
      </w:r>
    </w:p>
    <w:p>
      <w:pPr>
        <w:pStyle w:val="Heading5"/>
        <w:spacing w:before="120" w:after="120"/>
        <w:contextualSpacing w:val="false"/>
        <w:rPr/>
      </w:pPr>
      <w:r>
        <w:rPr>
          <w:b/>
        </w:rPr>
        <w:t>[00:10:37.300] - Nora Noll</w:t>
      </w:r>
    </w:p>
    <w:p>
      <w:pPr>
        <w:pStyle w:val="defaultparagraph"/>
        <w:spacing w:before="0" w:after="0"/>
        <w:contextualSpacing w:val="false"/>
        <w:rPr/>
      </w:pPr>
      <w:r>
        <w:rPr/>
        <w:t>Um das mal zu illustrieren, was du meinst: Wenn man sagt, die Transformation wurde verschlafen, aktuell werden in Deutschland nur 30% des Stahls in sogenannten Elektro-Lichtbogenöfen hergestellt und 70% eben in dem konventionellen Verfahren über die Hochofenroute, die eben, wie du schon gesagt hast, extrem emissionsintensiv ist. Ich habe mir angeschaut, wie das konventionelle Verfahren funktioniert. Ich versuche das mal kurz zusammenzufassen. Ergänz mich, wenn ich da technische Ungenauigkeiten reinbringe. Ich habe es so verstanden, dass in der Hochofenrute Eisenerz und Koks beides genutzt wird und dann das Koks sich verbindet mit dem Eisen-Oxid im Eisenerz, um dann aus dem Eisenerz nur das Eisen zu gewinnen. Als Nebenprodukt entsteht in diesem chemischen Prozess schon viel CO2 und zusätzlich wird aber auch der Hochofen mit aktuell meistens fossiler Energie betrieben, wo eben dann auch sehr viel CO2 freigesetzt wird und unterschiedliche Emissionen. Wie würde jetzt dieses Verfahren aussehen, wenn man grünen Stahl will, also einen basically emissionsfreien Stahl?</w:t>
      </w:r>
    </w:p>
    <w:p>
      <w:pPr>
        <w:pStyle w:val="normal1"/>
        <w:spacing w:before="0" w:after="0"/>
        <w:rPr/>
      </w:pPr>
      <w:r>
        <w:rPr/>
      </w:r>
    </w:p>
    <w:p>
      <w:pPr>
        <w:pStyle w:val="Heading5"/>
        <w:spacing w:before="120" w:after="120"/>
        <w:contextualSpacing w:val="false"/>
        <w:rPr/>
      </w:pPr>
      <w:r>
        <w:rPr>
          <w:b/>
        </w:rPr>
        <w:t>[00:11:57.960] - Thomas Fritz</w:t>
      </w:r>
    </w:p>
    <w:p>
      <w:pPr>
        <w:pStyle w:val="defaultparagraph"/>
        <w:spacing w:before="0" w:after="0"/>
        <w:contextualSpacing w:val="false"/>
        <w:rPr/>
      </w:pPr>
      <w:r>
        <w:rPr/>
        <w:t>Ja, das Ideale als Alternative zu der Hochofenrute, was diskutiert wird, wäre, wenn es anstelle der Hochofenrute eine Kombination gibt zwischen einer sogenannten Direktreduktionsanlage und einem Elektro-Lichtbogen-Ofen. In einer Direktreduktionsanlage würde dann das Eisenerz nicht mehr mit Koks reduziert werden, wie das im Hochofen ist, sondern mit Wasserstoff. Und da würde dann sogenannter Eisenschwamm entstehen. Und dieser Eisenschwamm würde dann in dem Elektro-Lichtbogenofen eingeschmolzen werden, und so, dass daraus dann flüssiger Rohstahl entsteht. Das ist eigentlich so das Optimum. Da würde man, wenn dann auch noch der Wasserstoff aus grünem Strom produziert wird, zu einer weitestgehend emissionsfreien grünen Stahlproduktion kommen. Also die Kombination von Direktreduktionsanlagen mit Elektro-Lichtbogenöfen, das ist eigentlich so der optimale Weg.</w:t>
      </w:r>
    </w:p>
    <w:p>
      <w:pPr>
        <w:pStyle w:val="normal1"/>
        <w:spacing w:before="0" w:after="0"/>
        <w:rPr/>
      </w:pPr>
      <w:r>
        <w:rPr/>
      </w:r>
    </w:p>
    <w:p>
      <w:pPr>
        <w:pStyle w:val="Heading5"/>
        <w:spacing w:before="120" w:after="120"/>
        <w:contextualSpacing w:val="false"/>
        <w:rPr/>
      </w:pPr>
      <w:r>
        <w:rPr>
          <w:b/>
        </w:rPr>
        <w:t>[00:13:03.170] - Nora Noll</w:t>
      </w:r>
    </w:p>
    <w:p>
      <w:pPr>
        <w:pStyle w:val="defaultparagraph"/>
        <w:spacing w:before="0" w:after="0"/>
        <w:contextualSpacing w:val="false"/>
        <w:rPr/>
      </w:pPr>
      <w:r>
        <w:rPr/>
        <w:t>Und hätten wir dafür jetzt schon ausreichend Wasserstoffanlagen in Deutschland?</w:t>
      </w:r>
    </w:p>
    <w:p>
      <w:pPr>
        <w:pStyle w:val="normal1"/>
        <w:spacing w:before="0" w:after="0"/>
        <w:rPr/>
      </w:pPr>
      <w:r>
        <w:rPr/>
      </w:r>
    </w:p>
    <w:p>
      <w:pPr>
        <w:pStyle w:val="Heading5"/>
        <w:spacing w:before="120" w:after="120"/>
        <w:contextualSpacing w:val="false"/>
        <w:rPr/>
      </w:pPr>
      <w:r>
        <w:rPr>
          <w:b/>
        </w:rPr>
        <w:t>[00:13:08.930] - Thomas Fritz</w:t>
      </w:r>
    </w:p>
    <w:p>
      <w:pPr>
        <w:pStyle w:val="defaultparagraph"/>
        <w:spacing w:before="0" w:after="0"/>
        <w:contextualSpacing w:val="false"/>
        <w:rPr/>
      </w:pPr>
      <w:r>
        <w:rPr/>
        <w:t>Das gehört zu den Engpassfaktoren bei der Transformation des grünen Stahls. Und das ist auch einer der Gründe, warum es jetzt auch zum Stocken gekommen ist bei den ersten Pilotprojekten zur Produktion von emissionsärmerem Stahl. Es braucht hohe Investitionen zum Ausbau der Wasserstoffinfrastruktur, die Elektrolyseure zur Produktion des Wasserstoffs. Dann das Netz muss ausgebaut werden zum Transport des Wasserstoffs von den Stellen, wo der Wasserstoff produziert wird, bis hin zu den Industrieunternehmen, die den Wasserstoff einsetzen sollen, wie eben auch den Stahlwerken. Und diese Investitionen hinken komplett hinterher. Hinzu kommt, Deutschland und die Europäische Union haben auch geplant, einen großen Teil des Wasserstoffs nicht nur hier selbst zu produzieren, sondern auch zu importieren. Und auch die Länder, aus denen man Wasserstoff importieren will, haben die gleichen Probleme, den Wasserstoff zu produzieren. Und da will man ja Wasserstoff auch nicht nur aus europäischen Ländern, sondern auch aus Übersee beispielsweise importieren. Und diese Projekte sind auch alle erst im Aufbau begriffen. Sprich, die Wasserstoffverfügbarkeit ist ein wirklich bedenklicher Engpassfaktor für die Dekarbonisierung von Stahl zurzeit. Das heißt, der Aufbau, das Hochfahren der Wasserstoffindustrie ist eine Voraussetzung für den grünen Stahl. Und da müssen auch wesentlich mehr Investitionen, auch öffentliche Investitionen hineinfließen.</w:t>
      </w:r>
    </w:p>
    <w:p>
      <w:pPr>
        <w:pStyle w:val="normal1"/>
        <w:spacing w:before="0" w:after="0"/>
        <w:rPr/>
      </w:pPr>
      <w:r>
        <w:rPr/>
      </w:r>
    </w:p>
    <w:p>
      <w:pPr>
        <w:pStyle w:val="Heading5"/>
        <w:spacing w:before="120" w:after="120"/>
        <w:contextualSpacing w:val="false"/>
        <w:rPr/>
      </w:pPr>
      <w:r>
        <w:rPr>
          <w:b/>
        </w:rPr>
        <w:t>[00:14:42.550] - Nora Noll</w:t>
      </w:r>
    </w:p>
    <w:p>
      <w:pPr>
        <w:pStyle w:val="defaultparagraph"/>
        <w:spacing w:before="0" w:after="0"/>
        <w:contextualSpacing w:val="false"/>
        <w:rPr/>
      </w:pPr>
      <w:r>
        <w:rPr/>
        <w:t>Es ist, denke ich, relativ eindeutig, was wir aus Powershift-Perspektive zu gewinnen haben bei grünem Stahl, nämlich eben weniger Emissionen. Eine Energiewende, eine Transformation. Was würde die Stahlindustrie gewinnen, wenn sie diesen Ausbau weiter vorantreibt oder eben auch mit Subventionen von Politik, die dann die notwendige Wasserstoffinfrastruktur dementsprechend ausbauen?</w:t>
      </w:r>
    </w:p>
    <w:p>
      <w:pPr>
        <w:pStyle w:val="normal1"/>
        <w:spacing w:before="0" w:after="0"/>
        <w:rPr/>
      </w:pPr>
      <w:r>
        <w:rPr/>
      </w:r>
    </w:p>
    <w:p>
      <w:pPr>
        <w:pStyle w:val="Heading5"/>
        <w:spacing w:before="120" w:after="120"/>
        <w:contextualSpacing w:val="false"/>
        <w:rPr/>
      </w:pPr>
      <w:r>
        <w:rPr>
          <w:b/>
        </w:rPr>
        <w:t>[00:15:09.000] - Thomas Fritz</w:t>
      </w:r>
    </w:p>
    <w:p>
      <w:pPr>
        <w:pStyle w:val="defaultparagraph"/>
        <w:spacing w:before="0" w:after="0"/>
        <w:contextualSpacing w:val="false"/>
        <w:rPr/>
      </w:pPr>
      <w:r>
        <w:rPr/>
        <w:t>Die Stahlindustrie per se ist ja kein Selbstzweck, sondern wir brauchen die Stahlindustrie einfach. Sie ist ein wichtiger Wirtschaftssektor, die einen wichtigen Werkstoff produzieren, den wir brauchen. Nicht nur in klassischen Industriezweigen wie der Autoindustrie und Automobilindustrie, sondern auch für die ganzen Clean-Tech-Bereiche, also die sauberen Technologien, für Windkraftanlagen beispielsweise, aber auch für E-Autos, auch im Schienenbereich natürlich, wenn wir den ÖPNV ausbauen wollen. Also um die Stahlindustrie kommt man da nicht herum. Die ist essenziell auch für die grüne Transformation. Von daher sollte man sich, was die Versorgung mit Stahl angeht, nicht vom Weltmarkt abhängig machen und dafür Sorge tragen, dass es eine funktionsfähige, moderne, emissionsarme Stahlindustrie hier in Deutschland und Europa gibt, wo auch die Beschäftigten auf gut bezahlten sicheren Arbeitsplätzen eine vernünftige Zukunft haben. Ich denke, das ist so ein wichtiger Baustein auch für eine sozialökologische Transformation, dass man all diese Kriterien, Emissionsintensität und gute Arbeitsplätze in der Industrie, verbindet.</w:t>
      </w:r>
    </w:p>
    <w:p>
      <w:pPr>
        <w:pStyle w:val="normal1"/>
        <w:spacing w:before="0" w:after="0"/>
        <w:rPr/>
      </w:pPr>
      <w:r>
        <w:rPr/>
      </w:r>
    </w:p>
    <w:p>
      <w:pPr>
        <w:pStyle w:val="Heading5"/>
        <w:spacing w:before="120" w:after="120"/>
        <w:contextualSpacing w:val="false"/>
        <w:rPr/>
      </w:pPr>
      <w:r>
        <w:rPr>
          <w:b/>
        </w:rPr>
        <w:t>[00:16:26.780] - Nora Noll</w:t>
      </w:r>
    </w:p>
    <w:p>
      <w:pPr>
        <w:pStyle w:val="defaultparagraph"/>
        <w:spacing w:before="0" w:after="0"/>
        <w:contextualSpacing w:val="false"/>
        <w:rPr/>
      </w:pPr>
      <w:r>
        <w:rPr/>
        <w:t>Gibt es da irgendein Vorbild, wo Deutschland hinschauen könnte, wo die Transformation zu grünem Stahl schon weiter fortgeschritten ist?</w:t>
      </w:r>
    </w:p>
    <w:p>
      <w:pPr>
        <w:pStyle w:val="normal1"/>
        <w:spacing w:before="0" w:after="0"/>
        <w:rPr/>
      </w:pPr>
      <w:r>
        <w:rPr/>
      </w:r>
    </w:p>
    <w:p>
      <w:pPr>
        <w:pStyle w:val="Heading5"/>
        <w:spacing w:before="120" w:after="120"/>
        <w:contextualSpacing w:val="false"/>
        <w:rPr/>
      </w:pPr>
      <w:r>
        <w:rPr>
          <w:b/>
        </w:rPr>
        <w:t>[00:16:34.650] - Thomas Fritz</w:t>
      </w:r>
    </w:p>
    <w:p>
      <w:pPr>
        <w:pStyle w:val="defaultparagraph"/>
        <w:spacing w:before="0" w:after="0"/>
        <w:contextualSpacing w:val="false"/>
        <w:rPr/>
      </w:pPr>
      <w:r>
        <w:rPr/>
        <w:t>Das kann man so nicht sagen, dass es da jetzt große Vorbilder gäbe. Es gibt Pilotprojekte und die hier in Deutschland sind eigentlich auch ganz gut dabei. Also in Salzgitter gibt es ein Pilotprojekt, Salcos heißt das, wo man eine Direktreduktionsanlage, die dann mit Wasserstoff auch operiert, dabei ist aufzubauen und die auch zu kombinieren mit einem Elektro-Lichtbogenofen. Ein ähnliches Projekt gibt es in Schweden. Und es wäre einfach bedauerlich, wenn diese Projekte nicht in den Fristen, in denen man das vorhat, sie hochzuziehen, auch aufgebaut werden könnten. Von daher denke ich, ist es jetzt wichtig, dass es eine Unterstützung gibt für den grünen Stahl, für das Hochfahren des grünen Stahls. Das gibt dann Sicherheit für die Beschäftigten in den Stahlunternehmen und das gibt auch eine Sicherheit für diejenigen, die investieren in den Aufbau der grünen Stahlproduktion. Und dafür ist es wichtig, dass es sogenannte Leitmärkte gibt, also die Nachfrage organisiert wird für den grünen Stahl. Und dafür kann zum einen die öffentliche Hand Sorge tragen, wenn wir hier jetzt investieren in die Infrastruktur mit unserem Infrastruktur- und Klimatransformationsfonds der Bundesregierung. Das Sondervermögen, was wir dazu ja aufgelegt haben, sollte dafür Sorge getragen werden, dass im Bau beispielsweise bei öffentlichen Bauunternehmen eben auch grüner Stahl eingesetzt wird.</w:t>
      </w:r>
    </w:p>
    <w:p>
      <w:pPr>
        <w:pStyle w:val="normal1"/>
        <w:spacing w:before="0" w:after="0"/>
        <w:rPr/>
      </w:pPr>
      <w:r>
        <w:rPr/>
      </w:r>
    </w:p>
    <w:p>
      <w:pPr>
        <w:pStyle w:val="Heading5"/>
        <w:spacing w:before="120" w:after="120"/>
        <w:contextualSpacing w:val="false"/>
        <w:rPr/>
      </w:pPr>
      <w:r>
        <w:rPr>
          <w:b/>
        </w:rPr>
        <w:t>[00:18:17.770] - Thomas Fritz</w:t>
      </w:r>
    </w:p>
    <w:p>
      <w:pPr>
        <w:pStyle w:val="defaultparagraph"/>
        <w:spacing w:before="0" w:after="0"/>
        <w:contextualSpacing w:val="false"/>
        <w:rPr/>
      </w:pPr>
      <w:r>
        <w:rPr/>
        <w:t>Genauso kann man das machen auf dem privaten Sektor, privaten Markt, indem man Quoten vorgibt für beispielsweise die Automobilindustrie, wo man sagt, ihr müsst halt eben beständig steigende Anteile an grünem Stahl verbauen für eure E-Autos, kleinen, kostengünstigen, emissionsarmen E-Autos. Also die Nachfrage, dafür muss man Sorge tragen und da ist auch wieder der Staat gefordert, entweder selbst als Nachfrager oder indem er die Rahmenbedingungen setzt, dass halt eben Industrieunternehmen den grünen Stahl auch nachfragen. Das sind so wichtige Voraussetzungen dafür, um das sicherzustellen, dass wir diese Transformation auch hinbekommen in der Stahlindustrie.</w:t>
      </w:r>
    </w:p>
    <w:p>
      <w:pPr>
        <w:pStyle w:val="normal1"/>
        <w:spacing w:before="0" w:after="0"/>
        <w:rPr/>
      </w:pPr>
      <w:r>
        <w:rPr/>
      </w:r>
    </w:p>
    <w:p>
      <w:pPr>
        <w:pStyle w:val="Heading5"/>
        <w:spacing w:before="120" w:after="120"/>
        <w:contextualSpacing w:val="false"/>
        <w:rPr/>
      </w:pPr>
      <w:r>
        <w:rPr>
          <w:b/>
        </w:rPr>
        <w:t>[00:19:02.500] - Nora Noll</w:t>
      </w:r>
    </w:p>
    <w:p>
      <w:pPr>
        <w:pStyle w:val="defaultparagraph"/>
        <w:spacing w:before="0" w:after="0"/>
        <w:contextualSpacing w:val="false"/>
        <w:rPr/>
      </w:pPr>
      <w:r>
        <w:rPr/>
        <w:t>Das sind ja jetzt so handelspolitische Schutzmaßnahmen, die du beschreibst, wo Kritiker sagen könnten, das ist protektionistisch, damit verhindert man oder schränkt den Freihandel ein, weil wenn wir uns jetzt auf grünen Stahl beschränken, der dann eben vor allem aus Deutschland oder der EU kommt, dann behindern wir ja Handelsströme von Stahl weltweit. Was wäre deine Antwort darauf?</w:t>
      </w:r>
    </w:p>
    <w:p>
      <w:pPr>
        <w:pStyle w:val="normal1"/>
        <w:spacing w:before="0" w:after="0"/>
        <w:rPr/>
      </w:pPr>
      <w:r>
        <w:rPr/>
      </w:r>
    </w:p>
    <w:p>
      <w:pPr>
        <w:pStyle w:val="Heading5"/>
        <w:spacing w:before="120" w:after="120"/>
        <w:contextualSpacing w:val="false"/>
        <w:rPr/>
      </w:pPr>
      <w:r>
        <w:rPr>
          <w:b/>
        </w:rPr>
        <w:t>[00:19:28.950] - Thomas Fritz</w:t>
      </w:r>
    </w:p>
    <w:p>
      <w:pPr>
        <w:pStyle w:val="defaultparagraph"/>
        <w:spacing w:before="0" w:after="0"/>
        <w:contextualSpacing w:val="false"/>
        <w:rPr/>
      </w:pPr>
      <w:r>
        <w:rPr/>
        <w:t>Ja, das ist völlig richtig. Was man braucht, ist tatsächlich Handelsschutzinstrumente für die Stahlindustrie, damit sie hier vor Ort weiter existieren kann, damit hier vor Ort auch die Transformation zu grünem Stahl vorangetrieben werden kann. Es wäre ja nichts gewonnen, wenn dann Stahl hier, der günstiger ist, auf den Markt kommt, der nach wie vor mit dem Einsatz von Koks in anderen Ländern produziert wird, sehr emissionsstark ist und hier die grünen Stahlprojekte an die Wand fährt. Damit wäre, was so den Kampf, der Kampf gegen den Klimawandel angeht, nichts gewonnen. Von daher ist es legitim, Außenschutz zu betreiben für eine Stahlindustrie, die sich transformiert hin zu grünem Stahl, zu emissionsarmer Produktion. Von daher finde ich diese Schutzinstrumente richtig und legitim, was es da gibt. Die Europäische Union hat jetzt den Außenzoll erhöht, vor allem die Quoten verringert, hat die Quoten, die wir hier zulassen, auf den europäischen Markt zu zollbegünstigten Sätzen halbiert. Und das ist so ein wichtiges Schutzinstrument. Ein weiteres Schutzinstrument, das die EU auf den Weg gebracht hat, das sind vereinfacht gesagt sogenannte Buy European Regelungen, die in einem Gesetz zur Industrietransformation enthalten sind. Diese Buy European-Regeln sind allerdings ganz, ganz stark verwässert worden, werden wahrscheinlich nicht die Erwartungen erfüllen, die vor allem die Stahlindustrie daran gesetzt hat.</w:t>
      </w:r>
    </w:p>
    <w:p>
      <w:pPr>
        <w:pStyle w:val="normal1"/>
        <w:spacing w:before="0" w:after="0"/>
        <w:rPr/>
      </w:pPr>
      <w:r>
        <w:rPr/>
      </w:r>
    </w:p>
    <w:p>
      <w:pPr>
        <w:pStyle w:val="Heading5"/>
        <w:spacing w:before="120" w:after="120"/>
        <w:contextualSpacing w:val="false"/>
        <w:rPr/>
      </w:pPr>
      <w:r>
        <w:rPr>
          <w:b/>
        </w:rPr>
        <w:t>[00:21:03.910] - Thomas Fritz</w:t>
      </w:r>
    </w:p>
    <w:p>
      <w:pPr>
        <w:pStyle w:val="defaultparagraph"/>
        <w:spacing w:before="0" w:after="0"/>
        <w:contextualSpacing w:val="false"/>
        <w:rPr/>
      </w:pPr>
      <w:r>
        <w:rPr/>
        <w:t>Nichtsdestotrotz ist das eigentlich ein Bruch mit der bisherigen Logik der europäischen Handelspolitik, weil die Europäische Union solche Regelungen wie Außenschutz für die eigene Industrie, Buy European bzw. die nationale Industrie zu fördern und bevorzugt Produkte der eigenen nationalen Industrie zu kaufen, auch bei öffentlichen Aufträgen. Das sind eigentlich handelsbeschränkte Maßnahmen, die die EU immer bekämpft hat. Und Verbote dieser handelsbeschränkten Maßnahmen hat sie in alle ihre Handelsabkommen auch immer hineingeschrieben, sodass jetzt die ganzen Handelspartner der Europäischen Union natürlich ziemlich sauer sind. Berechtigt ziemlich sauer sind, dass halt ein Propagandist des Freihandels selbst jetzt auch mal zu solchen handelsbeschränkenden Maßnahmen greift, aus guten, völlig legitimen Gründen. Das muss man dazu sagen. Aber was jetzt natürlich notwendig wäre von Seiten der Europäischen Union, dass man auch anderen Ländern in der Welt die gleichen Schutzmechanismen einräumt. Das heißt also, was jetzt eigentlich stattfinden müsste, wäre, dass die Europäische Union darauf verzichtet, wenn andere Länder buy-national Regelungen für ihre eigene Industrie zum Schutz der eigenen Industrie erlassen, dass sie die nicht bekämpft, beispielsweise vor der Welthandelsorganisation mit Klagen und Beschwerden. Das macht die EU zurzeit nach wie vor auch gegenüber Entwicklungs- und Schwellenländern, die diesen Außenschutz ganz, ganz dringend brauchen. Und dass sie anderen Ländern auch die Möglichkeit einräumt, ihre eigene Industrie zu subventionieren, wenn sie das dann als notwendig ansehen, um beispielsweise auch grüne Produktion, grünen Stahl in anderen Ländern in der Welt produzieren zu lassen.</w:t>
      </w:r>
    </w:p>
    <w:p>
      <w:pPr>
        <w:pStyle w:val="normal1"/>
        <w:spacing w:before="0" w:after="0"/>
        <w:rPr/>
      </w:pPr>
      <w:r>
        <w:rPr/>
      </w:r>
    </w:p>
    <w:p>
      <w:pPr>
        <w:pStyle w:val="Heading5"/>
        <w:spacing w:before="120" w:after="120"/>
        <w:contextualSpacing w:val="false"/>
        <w:rPr/>
      </w:pPr>
      <w:r>
        <w:rPr>
          <w:b/>
        </w:rPr>
        <w:t>[00:22:51.150] - Thomas Fritz</w:t>
      </w:r>
    </w:p>
    <w:p>
      <w:pPr>
        <w:pStyle w:val="defaultparagraph"/>
        <w:spacing w:before="0" w:after="0"/>
        <w:contextualSpacing w:val="false"/>
        <w:rPr/>
      </w:pPr>
      <w:r>
        <w:rPr/>
        <w:t>Das heißt, was jetzt eigentlich notwendig wäre, ist, dass die Europäische Union, wo sie selbst es erlernt hat, dass man Außenschutz braucht, um die eigene Transformation abzusichern, diese Erkenntnis auch gegenüber den anderen Drittstaaten jetzt walten lässt und dafür sorgt, dass diese anderen Länder auch entsprechende Spielräume bekommen. Und das heißt im Grunde genommen, dass sie ihre ganze bisherige Handelspolitik reformieren müsste, die Handelsabkommen komplett überarbeiten müsste und vor allem Entwicklungs- und Schwellenländer wesentlich viel mehr Freiräume auch zubilligen müsste. Und das tut sie bisher nicht. Und das ist ein eklatanter Widerspruch eigentlich in der europäischen Handelspolitik zurzeit.</w:t>
      </w:r>
    </w:p>
    <w:p>
      <w:pPr>
        <w:pStyle w:val="normal1"/>
        <w:spacing w:before="0" w:after="0"/>
        <w:rPr/>
      </w:pPr>
      <w:r>
        <w:rPr/>
      </w:r>
    </w:p>
    <w:p>
      <w:pPr>
        <w:pStyle w:val="Heading5"/>
        <w:spacing w:before="120" w:after="120"/>
        <w:contextualSpacing w:val="false"/>
        <w:rPr/>
      </w:pPr>
      <w:r>
        <w:rPr>
          <w:b/>
        </w:rPr>
        <w:t>[00:23:38.810] - Nora Noll</w:t>
      </w:r>
    </w:p>
    <w:p>
      <w:pPr>
        <w:pStyle w:val="defaultparagraph"/>
        <w:spacing w:before="0" w:after="0"/>
        <w:contextualSpacing w:val="false"/>
        <w:rPr/>
      </w:pPr>
      <w:r>
        <w:rPr/>
        <w:t>Dabei wird es ja so offenkundig jetzt gerade beim Thema grüner Stahl, dass man eben in Industriezweigen, die dann weniger profitabel sind, weil sie Emissionen reduzieren, weil sie eben nicht fossile Energie, sondern neue Energieträger verwenden, teurer sind. Und ja, wenn man das für grünen Stahl aus der EU will, dann sollte man das eigentlich für jegliche Produkte, die weniger emissionsintensiv sind, auch wollen.</w:t>
      </w:r>
    </w:p>
    <w:p>
      <w:pPr>
        <w:pStyle w:val="normal1"/>
        <w:spacing w:before="0" w:after="0"/>
        <w:rPr/>
      </w:pPr>
      <w:r>
        <w:rPr/>
      </w:r>
    </w:p>
    <w:p>
      <w:pPr>
        <w:pStyle w:val="Heading5"/>
        <w:spacing w:before="120" w:after="120"/>
        <w:contextualSpacing w:val="false"/>
        <w:rPr/>
      </w:pPr>
      <w:r>
        <w:rPr>
          <w:b/>
        </w:rPr>
        <w:t>[00:24:06.810] - Thomas Fritz</w:t>
      </w:r>
    </w:p>
    <w:p>
      <w:pPr>
        <w:pStyle w:val="defaultparagraph"/>
        <w:spacing w:before="0" w:after="0"/>
        <w:contextualSpacing w:val="false"/>
        <w:rPr/>
      </w:pPr>
      <w:r>
        <w:rPr/>
        <w:t>Genau. Also dieses Prinzip, dass man Außenschutz braucht für Produkte, die teurer werden durch die Dekarbonisierung. Die haben tatsächlich auch einen Wettbewerbsnachteil, auch auf dem Weltmarkt einen Wettbewerbsnachteil. Und dass man da entsprechende Ausgleichsmechanismen braucht. Ausgleichszölle, das hat die EU teils ja auch schon gemacht im Bereich der E-Autos. Da hat sie Ausgleichszölle gegenüber E-Autos aus China eingeführt. Und so etwas ist durchaus auch legitim in anderen Bereichen, wie jetzt eben auch beim grünen Stahl. Und das können wir uns durchaus auch in anderen Bereichen noch vorstellen, weil wir müssen ja Dekarbonisierung auch in anderen Branchen vorantreiben. In der Chemieindustrie beispielsweise ist das auch notwendig. Und wenn es dort zu entsprechenden Preisaufschlägen kommen sollte für chemische Grundstoffe, die hier produziert werden in dekarbonisierter Weise, dass die chemische Industrie dann auch entsprechend Außenschutz gewährt wird, damit sie hier am Markt weiterhin bestehen kann und nicht vom Markt verdrängt wird durch diejenigen Anbieter, die halt eben nicht emissionsarm produzieren. Also das ist absolut notwendig, denke ich, dieser Außenschutz. Und von daher kann man nicht mehr die alte freihändlerische Politik weiter betreiben, sondern man muss halt eben dort, wo es notwendig ist, Außenschutz betreiben.</w:t>
      </w:r>
    </w:p>
    <w:p>
      <w:pPr>
        <w:pStyle w:val="normal1"/>
        <w:spacing w:before="0" w:after="0"/>
        <w:rPr/>
      </w:pPr>
      <w:r>
        <w:rPr/>
      </w:r>
    </w:p>
    <w:p>
      <w:pPr>
        <w:pStyle w:val="Heading5"/>
        <w:spacing w:before="120" w:after="120"/>
        <w:contextualSpacing w:val="false"/>
        <w:rPr/>
      </w:pPr>
      <w:r>
        <w:rPr>
          <w:b/>
        </w:rPr>
        <w:t>[00:25:33.540] - Nora Noll</w:t>
      </w:r>
    </w:p>
    <w:p>
      <w:pPr>
        <w:pStyle w:val="defaultparagraph"/>
        <w:spacing w:before="0" w:after="0"/>
        <w:contextualSpacing w:val="false"/>
        <w:rPr/>
      </w:pPr>
      <w:r>
        <w:rPr/>
        <w:t>Ja, danke Thomas, dass du noch mal so diesen größeren Blick drauf geworfen hast, weil man fängt mit der Hochofenrute an und landet dann bei Freihandelsideologie, wie dann am Ende alles zusammenhängt. Ich danke dir für unser Gespräch und ich fand es extrem spannend. Ich hoffe, die Leute, die uns zugehört haben, auch und können jetzt nach dem Anhören auch erklären, was der Unterschied zwischen Hochofen und Elektro-Lichtbogenofen ist. Wenn nicht, dann verlinke ich aber auch nochmal in den Shownotes 2, 3 Beispiele oder PDFs, die das schön erklären. Wenn euch da draußen der Podcast gefallen hat, dann teilt ihn, empfehlt ihn weiter, liked uns oder gebt uns Sterne auf Spotify oder eurer Podcast-Anhörplattform der Wahl. Ich wünsche euch einen schönen Tag und danke dir nochmal, Thomas.</w:t>
      </w:r>
    </w:p>
    <w:p>
      <w:pPr>
        <w:pStyle w:val="normal1"/>
        <w:spacing w:before="0" w:after="0"/>
        <w:rPr/>
      </w:pPr>
      <w:r>
        <w:rPr/>
      </w:r>
    </w:p>
    <w:p>
      <w:pPr>
        <w:pStyle w:val="Heading5"/>
        <w:spacing w:before="120" w:after="120"/>
        <w:contextualSpacing w:val="false"/>
        <w:rPr/>
      </w:pPr>
      <w:r>
        <w:rPr>
          <w:b/>
        </w:rPr>
        <w:t>[00:26:32.000] - Thomas Fritz</w:t>
      </w:r>
    </w:p>
    <w:p>
      <w:pPr>
        <w:pStyle w:val="defaultparagraph"/>
        <w:spacing w:before="0" w:after="0"/>
        <w:contextualSpacing w:val="false"/>
        <w:rPr/>
      </w:pPr>
      <w:r>
        <w:rPr/>
        <w:t>Ja, ich danke auch dir, Nora, ganz herzlich für das Interview.</w:t>
      </w:r>
    </w:p>
    <w:p>
      <w:pPr>
        <w:pStyle w:val="normal1"/>
        <w:spacing w:before="0" w:after="0"/>
        <w:jc w:val="center"/>
        <w:rPr/>
      </w:pPr>
      <w:bookmarkStart w:id="0" w:name="PageNumWizard_FOOTER_Standard9"/>
      <w:r>
        <w:rPr/>
        <w:fldChar w:fldCharType="begin"/>
      </w:r>
      <w:r>
        <w:rPr/>
        <w:instrText xml:space="preserve"> PAGE </w:instrText>
      </w:r>
      <w:r>
        <w:rPr/>
        <w:fldChar w:fldCharType="separate"/>
      </w:r>
      <w:r>
        <w:rPr/>
        <w:t>9</w:t>
      </w:r>
      <w:r>
        <w:rPr/>
        <w:fldChar w:fldCharType="end"/>
      </w:r>
      <w:bookmarkEnd w:id="0"/>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Palatino">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jc w:val="right"/>
      <w:rPr/>
    </w:pPr>
    <w:bookmarkStart w:id="1" w:name="PageNumWizard_FOOTER_Standard3"/>
    <w:r>
      <w:rPr/>
      <w:fldChar w:fldCharType="begin"/>
    </w:r>
    <w:r>
      <w:rPr/>
      <w:instrText xml:space="preserve"> PAGE </w:instrText>
    </w:r>
    <w:r>
      <w:rPr/>
      <w:fldChar w:fldCharType="separate"/>
    </w:r>
    <w:r>
      <w:rPr/>
      <w:t>9</w:t>
    </w:r>
    <w:r>
      <w:rPr/>
      <w:fldChar w:fldCharType="end"/>
    </w:r>
    <w:bookmarkEnd w:id="1"/>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hdr>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333333"/>
        <w:lang w:val="de-DE" w:eastAsia="zh-CN" w:bidi="hi-IN"/>
      </w:rPr>
    </w:rPrDefault>
    <w:pPrDefault>
      <w:pPr>
        <w:suppressAutoHyphens w:val="true"/>
      </w:pPr>
    </w:pPrDefault>
  </w:docDefaults>
  <w:style w:type="paragraph" w:styleId="Normal">
    <w:name w:val="Normal"/>
    <w:qFormat/>
    <w:pPr>
      <w:keepNext w:val="false"/>
      <w:keepLines w:val="false"/>
      <w:widowControl/>
      <w:bidi w:val="0"/>
      <w:spacing w:lineRule="auto" w:line="319" w:before="0" w:after="0"/>
      <w:ind w:hanging="0" w:left="0" w:right="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de-DE"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sz w:val="36"/>
    </w:rPr>
  </w:style>
  <w:style w:type="paragraph" w:styleId="Heading2">
    <w:name w:val="Heading 2"/>
    <w:basedOn w:val="normal1"/>
    <w:next w:val="normal1"/>
    <w:qFormat/>
    <w:pPr>
      <w:keepNext w:val="false"/>
      <w:keepLines w:val="false"/>
      <w:widowControl/>
      <w:spacing w:lineRule="auto" w:line="240" w:before="120" w:after="160"/>
      <w:contextualSpacing/>
    </w:pPr>
    <w:rPr>
      <w:rFonts w:ascii="Arial" w:hAnsi="Arial" w:eastAsia="Arial" w:cs="Arial"/>
      <w:b/>
      <w:sz w:val="26"/>
    </w:rPr>
  </w:style>
  <w:style w:type="paragraph" w:styleId="Heading3">
    <w:name w:val="Heading 3"/>
    <w:basedOn w:val="normal1"/>
    <w:next w:val="normal1"/>
    <w:qFormat/>
    <w:pPr>
      <w:keepNext w:val="false"/>
      <w:keepLines w:val="false"/>
      <w:widowControl/>
      <w:spacing w:lineRule="auto" w:line="240" w:before="120" w:after="160"/>
      <w:contextualSpacing/>
    </w:pPr>
    <w:rPr>
      <w:rFonts w:ascii="Arial" w:hAnsi="Arial" w:eastAsia="Arial" w:cs="Arial"/>
      <w:b/>
      <w:i/>
      <w:color w:val="666666"/>
      <w:sz w:val="24"/>
    </w:rPr>
  </w:style>
  <w:style w:type="paragraph" w:styleId="Heading4">
    <w:name w:val="Heading 4"/>
    <w:basedOn w:val="normal1"/>
    <w:next w:val="normal1"/>
    <w:qFormat/>
    <w:pPr>
      <w:keepNext w:val="false"/>
      <w:keepLines w:val="false"/>
      <w:widowControl/>
      <w:spacing w:lineRule="auto" w:line="240" w:before="120" w:after="120"/>
      <w:contextualSpacing/>
    </w:pPr>
    <w:rPr>
      <w:rFonts w:ascii="Palatino" w:hAnsi="Palatino" w:eastAsia="Palatino" w:cs="Palatino"/>
      <w:b/>
      <w:sz w:val="24"/>
    </w:rPr>
  </w:style>
  <w:style w:type="paragraph" w:styleId="Heading5">
    <w:name w:val="Heading 5"/>
    <w:basedOn w:val="normal1"/>
    <w:next w:val="normal1"/>
    <w:qFormat/>
    <w:pPr>
      <w:keepNext w:val="false"/>
      <w:keepLines w:val="false"/>
      <w:widowControl/>
      <w:spacing w:lineRule="auto" w:line="240" w:before="120" w:after="120"/>
      <w:contextualSpacing/>
    </w:pPr>
    <w:rPr>
      <w:rFonts w:ascii="Arial" w:hAnsi="Arial" w:eastAsia="Arial" w:cs="Arial"/>
      <w:b/>
      <w:sz w:val="22"/>
    </w:rPr>
  </w:style>
  <w:style w:type="paragraph" w:styleId="Heading6">
    <w:name w:val="Heading 6"/>
    <w:basedOn w:val="normal1"/>
    <w:next w:val="normal1"/>
    <w:qFormat/>
    <w:pPr>
      <w:keepNext w:val="false"/>
      <w:keepLines w:val="false"/>
      <w:widowControl/>
      <w:spacing w:lineRule="auto" w:line="240" w:before="120" w:after="120"/>
      <w:contextualSpacing/>
    </w:pPr>
    <w:rPr>
      <w:rFonts w:ascii="Arial" w:hAnsi="Arial" w:eastAsia="Arial" w:cs="Arial"/>
      <w:i/>
      <w:color w:val="666666"/>
      <w:sz w:val="22"/>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normal1" w:default="1">
    <w:name w:val="normal1"/>
    <w:qFormat/>
    <w:pPr>
      <w:keepNext w:val="false"/>
      <w:keepLines w:val="false"/>
      <w:widowControl/>
      <w:bidi w:val="0"/>
      <w:spacing w:lineRule="auto" w:line="319" w:before="0" w:after="0"/>
      <w:ind w:hanging="0" w:left="0" w:right="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de-DE" w:eastAsia="zh-CN" w:bidi="hi-IN"/>
    </w:rPr>
  </w:style>
  <w:style w:type="paragraph" w:styleId="title">
    <w:name w:val="title"/>
    <w:basedOn w:val="normal1"/>
    <w:next w:val="normal1"/>
    <w:qFormat/>
    <w:pPr>
      <w:keepNext w:val="false"/>
      <w:keepLines w:val="false"/>
      <w:widowControl/>
      <w:spacing w:before="0" w:after="0"/>
      <w:contextualSpacing/>
    </w:pPr>
    <w:rPr>
      <w:rFonts w:ascii="Palatino" w:hAnsi="Palatino" w:eastAsia="Palatino" w:cs="Palatino"/>
      <w:sz w:val="60"/>
    </w:rPr>
  </w:style>
  <w:style w:type="paragraph" w:styleId="subtitle">
    <w:name w:val="subtitle"/>
    <w:basedOn w:val="normal1"/>
    <w:next w:val="normal1"/>
    <w:qFormat/>
    <w:pPr>
      <w:keepNext w:val="false"/>
      <w:keepLines w:val="false"/>
      <w:widowControl/>
      <w:spacing w:lineRule="auto" w:line="240" w:before="60" w:after="0"/>
      <w:contextualSpacing/>
    </w:pPr>
    <w:rPr>
      <w:rFonts w:ascii="Arial" w:hAnsi="Arial" w:eastAsia="Arial" w:cs="Arial"/>
      <w:sz w:val="28"/>
    </w:rPr>
  </w:style>
  <w:style w:type="paragraph" w:styleId="defaultspeaker">
    <w:name w:val="default_speaker"/>
    <w:basedOn w:val="normal1"/>
    <w:next w:val="normal1"/>
    <w:qFormat/>
    <w:pPr>
      <w:keepNext w:val="false"/>
      <w:keepLines w:val="false"/>
      <w:widowControl/>
      <w:spacing w:before="0" w:after="0"/>
      <w:contextualSpacing/>
    </w:pPr>
    <w:rPr>
      <w:sz w:val="22"/>
    </w:rPr>
  </w:style>
  <w:style w:type="paragraph" w:styleId="defaultparagraph">
    <w:name w:val="default_paragraph"/>
    <w:basedOn w:val="normal1"/>
    <w:next w:val="normal1"/>
    <w:qFormat/>
    <w:pPr>
      <w:keepNext w:val="false"/>
      <w:keepLines w:val="false"/>
      <w:widowControl/>
      <w:spacing w:before="0" w:after="0"/>
      <w:contextualSpacing/>
      <w:jc w:val="both"/>
    </w:pPr>
    <w:rPr>
      <w:sz w:val="22"/>
    </w:rPr>
  </w:style>
  <w:style w:type="paragraph" w:styleId="Kopf-Fuzeile">
    <w:name w:val="Kopf-/Fußzeile"/>
    <w:basedOn w:val="Normal"/>
    <w:qFormat/>
    <w:pPr/>
    <w:rPr/>
  </w:style>
  <w:style w:type="paragraph" w:styleId="Footer">
    <w:name w:val="Footer"/>
    <w:basedOn w:val="Kopf-Fuzeile"/>
    <w:pPr/>
    <w:rPr/>
  </w:style>
  <w:style w:type="paragraph" w:styleId="Header">
    <w:name w:val="Header"/>
    <w:basedOn w:val="Kopf-Fuzeile"/>
    <w:pPr/>
    <w:rPr/>
  </w:style>
  <w:style w:type="table" w:default="1" w:styleId="TableNormal">
    <w:name w:val="Table Normal"/>
    <w:pPr>
      <w:spacing w:before="0" w:after="0" w:line="459" w:lineRule="auto"/>
    </w:p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LibreOffice/24.2.6.2$Windows_X86_64 LibreOffice_project/ef66aa7e36a1bb8e65bfbc63aba53045a14d0871</Application>
  <AppVersion>15.0000</AppVersion>
  <Pages>9</Pages>
  <Words>3436</Words>
  <Characters>20573</Characters>
  <CharactersWithSpaces>23950</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2026-04-22T19:29:45Z</dcterms:modified>
  <cp:revision>1</cp:revision>
  <dc:subject/>
  <dc:title>Podcast_April_mixdown_1.0.wav</dc:title>
</cp:coreProperties>
</file>